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53910" w14:textId="77777777" w:rsidR="00EA5171" w:rsidRDefault="00EA5171" w:rsidP="00EA517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5E9130C" wp14:editId="098CB8F6">
            <wp:extent cx="1192827" cy="1423460"/>
            <wp:effectExtent l="0" t="0" r="0" b="0"/>
            <wp:docPr id="1" name="image1.png" descr="Macintosh HD:Users:andrew.h:Desktop:Screen Shot 2017-09-07 at 8.24.22 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acintosh HD:Users:andrew.h:Desktop:Screen Shot 2017-09-07 at 8.24.22 AM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2827" cy="1423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EB1817" w14:textId="77777777" w:rsidR="00EA5171" w:rsidRDefault="00EA5171" w:rsidP="00EA5171">
      <w:pPr>
        <w:rPr>
          <w:rFonts w:ascii="Arial" w:eastAsia="Arial" w:hAnsi="Arial" w:cs="Arial"/>
          <w:sz w:val="28"/>
          <w:szCs w:val="28"/>
        </w:rPr>
      </w:pPr>
    </w:p>
    <w:p w14:paraId="4D081F2B" w14:textId="15ED4676" w:rsidR="00EA5171" w:rsidRDefault="00EA5171" w:rsidP="00EA5171">
      <w:pPr>
        <w:pStyle w:val="Heading1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13</w:t>
      </w:r>
      <w:r w:rsidR="003B1DBB">
        <w:rPr>
          <w:rFonts w:ascii="Century Gothic" w:eastAsia="Century Gothic" w:hAnsi="Century Gothic" w:cs="Century Gothic"/>
          <w:b/>
          <w:sz w:val="28"/>
          <w:szCs w:val="28"/>
        </w:rPr>
        <w:t>7</w:t>
      </w:r>
      <w:r>
        <w:rPr>
          <w:rFonts w:ascii="Century Gothic" w:eastAsia="Century Gothic" w:hAnsi="Century Gothic" w:cs="Century Gothic"/>
          <w:b/>
          <w:sz w:val="28"/>
          <w:szCs w:val="28"/>
          <w:vertAlign w:val="superscript"/>
        </w:rPr>
        <w:t>th</w:t>
      </w: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 ANNUAL GENERAL MEETING</w:t>
      </w:r>
    </w:p>
    <w:p w14:paraId="4BA09547" w14:textId="3699BFCB" w:rsidR="00EA5171" w:rsidRDefault="003B1DBB" w:rsidP="00EA5171">
      <w:pPr>
        <w:jc w:val="center"/>
        <w:rPr>
          <w:rFonts w:ascii="Century Gothic" w:eastAsia="Century Gothic" w:hAnsi="Century Gothic" w:cs="Century Gothic"/>
          <w:b/>
          <w:sz w:val="28"/>
          <w:szCs w:val="28"/>
          <w:u w:val="single"/>
        </w:rPr>
      </w:pPr>
      <w:r>
        <w:rPr>
          <w:rFonts w:ascii="Century Gothic" w:eastAsia="Century Gothic" w:hAnsi="Century Gothic" w:cs="Century Gothic"/>
          <w:b/>
          <w:sz w:val="28"/>
          <w:szCs w:val="28"/>
          <w:u w:val="single"/>
        </w:rPr>
        <w:t>MONDAY</w:t>
      </w:r>
      <w:r w:rsidR="00EA5171">
        <w:rPr>
          <w:rFonts w:ascii="Century Gothic" w:eastAsia="Century Gothic" w:hAnsi="Century Gothic" w:cs="Century Gothic"/>
          <w:b/>
          <w:sz w:val="28"/>
          <w:szCs w:val="28"/>
          <w:u w:val="single"/>
        </w:rPr>
        <w:t xml:space="preserve"> </w:t>
      </w:r>
      <w:r>
        <w:rPr>
          <w:rFonts w:ascii="Century Gothic" w:eastAsia="Century Gothic" w:hAnsi="Century Gothic" w:cs="Century Gothic"/>
          <w:b/>
          <w:sz w:val="28"/>
          <w:szCs w:val="28"/>
          <w:u w:val="single"/>
        </w:rPr>
        <w:t>15</w:t>
      </w:r>
      <w:r w:rsidR="005B42D2" w:rsidRPr="005B42D2">
        <w:rPr>
          <w:rFonts w:ascii="Century Gothic" w:eastAsia="Century Gothic" w:hAnsi="Century Gothic" w:cs="Century Gothic"/>
          <w:b/>
          <w:sz w:val="28"/>
          <w:szCs w:val="28"/>
          <w:u w:val="single"/>
          <w:vertAlign w:val="superscript"/>
        </w:rPr>
        <w:t>th</w:t>
      </w:r>
      <w:r w:rsidR="005B42D2">
        <w:rPr>
          <w:rFonts w:ascii="Century Gothic" w:eastAsia="Century Gothic" w:hAnsi="Century Gothic" w:cs="Century Gothic"/>
          <w:b/>
          <w:sz w:val="28"/>
          <w:szCs w:val="28"/>
          <w:u w:val="single"/>
        </w:rPr>
        <w:t xml:space="preserve"> </w:t>
      </w:r>
      <w:r w:rsidR="00EA5171">
        <w:rPr>
          <w:rFonts w:ascii="Century Gothic" w:eastAsia="Century Gothic" w:hAnsi="Century Gothic" w:cs="Century Gothic"/>
          <w:b/>
          <w:sz w:val="28"/>
          <w:szCs w:val="28"/>
          <w:u w:val="single"/>
        </w:rPr>
        <w:t xml:space="preserve">OF </w:t>
      </w:r>
      <w:r w:rsidR="005B42D2">
        <w:rPr>
          <w:rFonts w:ascii="Century Gothic" w:eastAsia="Century Gothic" w:hAnsi="Century Gothic" w:cs="Century Gothic"/>
          <w:b/>
          <w:sz w:val="28"/>
          <w:szCs w:val="28"/>
          <w:u w:val="single"/>
        </w:rPr>
        <w:t>JU</w:t>
      </w:r>
      <w:r>
        <w:rPr>
          <w:rFonts w:ascii="Century Gothic" w:eastAsia="Century Gothic" w:hAnsi="Century Gothic" w:cs="Century Gothic"/>
          <w:b/>
          <w:sz w:val="28"/>
          <w:szCs w:val="28"/>
          <w:u w:val="single"/>
        </w:rPr>
        <w:t>LY</w:t>
      </w:r>
      <w:r w:rsidR="00EA5171">
        <w:rPr>
          <w:rFonts w:ascii="Century Gothic" w:eastAsia="Century Gothic" w:hAnsi="Century Gothic" w:cs="Century Gothic"/>
          <w:b/>
          <w:sz w:val="28"/>
          <w:szCs w:val="28"/>
          <w:u w:val="single"/>
        </w:rPr>
        <w:t>, 202</w:t>
      </w:r>
      <w:r>
        <w:rPr>
          <w:rFonts w:ascii="Century Gothic" w:eastAsia="Century Gothic" w:hAnsi="Century Gothic" w:cs="Century Gothic"/>
          <w:b/>
          <w:sz w:val="28"/>
          <w:szCs w:val="28"/>
          <w:u w:val="single"/>
        </w:rPr>
        <w:t>4</w:t>
      </w:r>
      <w:r w:rsidR="00EA5171">
        <w:rPr>
          <w:rFonts w:ascii="Century Gothic" w:eastAsia="Century Gothic" w:hAnsi="Century Gothic" w:cs="Century Gothic"/>
          <w:b/>
          <w:sz w:val="28"/>
          <w:szCs w:val="28"/>
          <w:u w:val="single"/>
        </w:rPr>
        <w:t xml:space="preserve">   </w:t>
      </w:r>
    </w:p>
    <w:p w14:paraId="6A8BAAC5" w14:textId="5A2B7DA5" w:rsidR="00EA5171" w:rsidRDefault="00EA5171" w:rsidP="00EA5171">
      <w:pPr>
        <w:jc w:val="center"/>
        <w:rPr>
          <w:rFonts w:ascii="Century Gothic" w:eastAsia="Century Gothic" w:hAnsi="Century Gothic" w:cs="Century Gothic"/>
          <w:b/>
          <w:sz w:val="28"/>
          <w:szCs w:val="28"/>
          <w:u w:val="single"/>
        </w:rPr>
      </w:pPr>
      <w:r>
        <w:rPr>
          <w:rFonts w:ascii="Century Gothic" w:eastAsia="Century Gothic" w:hAnsi="Century Gothic" w:cs="Century Gothic"/>
          <w:b/>
          <w:sz w:val="28"/>
          <w:szCs w:val="28"/>
          <w:u w:val="single"/>
        </w:rPr>
        <w:t>JEAN GREEN ROOM</w:t>
      </w:r>
    </w:p>
    <w:p w14:paraId="51800519" w14:textId="320DB2E7" w:rsidR="00EA5171" w:rsidRDefault="00EA5171" w:rsidP="00EA5171">
      <w:pPr>
        <w:jc w:val="center"/>
        <w:rPr>
          <w:rFonts w:ascii="Century Gothic" w:eastAsia="Century Gothic" w:hAnsi="Century Gothic" w:cs="Century Gothic"/>
          <w:b/>
          <w:sz w:val="28"/>
          <w:szCs w:val="28"/>
          <w:u w:val="single"/>
        </w:rPr>
      </w:pPr>
      <w:r>
        <w:rPr>
          <w:rFonts w:ascii="Century Gothic" w:eastAsia="Century Gothic" w:hAnsi="Century Gothic" w:cs="Century Gothic"/>
          <w:b/>
          <w:sz w:val="28"/>
          <w:szCs w:val="28"/>
          <w:u w:val="single"/>
        </w:rPr>
        <w:t>CANTERBURY SPORTS GROUND</w:t>
      </w:r>
    </w:p>
    <w:p w14:paraId="0B232993" w14:textId="48C02183" w:rsidR="00EA5171" w:rsidRDefault="00EA5171" w:rsidP="00EA5171">
      <w:pPr>
        <w:jc w:val="center"/>
        <w:rPr>
          <w:rFonts w:ascii="Century Gothic" w:eastAsia="Century Gothic" w:hAnsi="Century Gothic" w:cs="Century Gothic"/>
          <w:b/>
          <w:sz w:val="28"/>
          <w:szCs w:val="28"/>
          <w:u w:val="single"/>
        </w:rPr>
      </w:pPr>
      <w:r>
        <w:rPr>
          <w:rFonts w:ascii="Century Gothic" w:eastAsia="Century Gothic" w:hAnsi="Century Gothic" w:cs="Century Gothic"/>
          <w:b/>
          <w:sz w:val="28"/>
          <w:szCs w:val="28"/>
          <w:u w:val="single"/>
        </w:rPr>
        <w:t>7.00 pm</w:t>
      </w:r>
    </w:p>
    <w:p w14:paraId="5EFEB65B" w14:textId="77777777" w:rsidR="00EA5171" w:rsidRDefault="00EA5171" w:rsidP="00EA5171">
      <w:pPr>
        <w:rPr>
          <w:rFonts w:ascii="Century Gothic" w:eastAsia="Century Gothic" w:hAnsi="Century Gothic" w:cs="Century Gothic"/>
          <w:sz w:val="28"/>
          <w:szCs w:val="28"/>
          <w:u w:val="single"/>
        </w:rPr>
      </w:pPr>
    </w:p>
    <w:p w14:paraId="6CA6A59C" w14:textId="77777777" w:rsidR="00EA5171" w:rsidRPr="00EC5C7E" w:rsidRDefault="00EA5171" w:rsidP="00EA5171">
      <w:pPr>
        <w:jc w:val="center"/>
        <w:rPr>
          <w:rFonts w:ascii="Century Gothic" w:eastAsia="Century Gothic" w:hAnsi="Century Gothic" w:cs="Century Gothic"/>
          <w:b/>
          <w:bCs/>
          <w:sz w:val="28"/>
          <w:szCs w:val="28"/>
          <w:u w:val="single"/>
        </w:rPr>
      </w:pPr>
      <w:r w:rsidRPr="00EC5C7E">
        <w:rPr>
          <w:rFonts w:ascii="Century Gothic" w:eastAsia="Century Gothic" w:hAnsi="Century Gothic" w:cs="Century Gothic"/>
          <w:b/>
          <w:bCs/>
          <w:sz w:val="28"/>
          <w:szCs w:val="28"/>
          <w:u w:val="single"/>
        </w:rPr>
        <w:t>AGENDA</w:t>
      </w:r>
    </w:p>
    <w:p w14:paraId="502C48BB" w14:textId="77777777" w:rsidR="00EA5171" w:rsidRDefault="00EA5171" w:rsidP="00EA5171"/>
    <w:p w14:paraId="17A52F08" w14:textId="77777777" w:rsidR="00EA5171" w:rsidRPr="00EA5171" w:rsidRDefault="00EA5171" w:rsidP="00EA5171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8"/>
          <w:szCs w:val="28"/>
        </w:rPr>
      </w:pPr>
      <w:r w:rsidRPr="00EA5171">
        <w:rPr>
          <w:rFonts w:ascii="Century Gothic" w:hAnsi="Century Gothic"/>
          <w:sz w:val="28"/>
          <w:szCs w:val="28"/>
        </w:rPr>
        <w:t>Apologies</w:t>
      </w:r>
    </w:p>
    <w:p w14:paraId="66FAFBB1" w14:textId="77777777" w:rsidR="00EA5171" w:rsidRPr="00EA5171" w:rsidRDefault="00EA5171" w:rsidP="00EA5171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8"/>
          <w:szCs w:val="28"/>
        </w:rPr>
      </w:pPr>
      <w:r w:rsidRPr="00EA5171">
        <w:rPr>
          <w:rFonts w:ascii="Century Gothic" w:hAnsi="Century Gothic"/>
          <w:sz w:val="28"/>
          <w:szCs w:val="28"/>
        </w:rPr>
        <w:t>Previous Minutes</w:t>
      </w:r>
    </w:p>
    <w:p w14:paraId="2385A3CA" w14:textId="77777777" w:rsidR="00EA5171" w:rsidRPr="00EA5171" w:rsidRDefault="00EA5171" w:rsidP="00EA5171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8"/>
          <w:szCs w:val="28"/>
        </w:rPr>
      </w:pPr>
      <w:r w:rsidRPr="00EA5171">
        <w:rPr>
          <w:rFonts w:ascii="Century Gothic" w:hAnsi="Century Gothic"/>
          <w:sz w:val="28"/>
          <w:szCs w:val="28"/>
        </w:rPr>
        <w:t xml:space="preserve">Matters Arising </w:t>
      </w:r>
    </w:p>
    <w:p w14:paraId="384716CC" w14:textId="4685E32A" w:rsidR="00EA5171" w:rsidRPr="00EA5171" w:rsidRDefault="00EA5171" w:rsidP="00EA5171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8"/>
          <w:szCs w:val="28"/>
        </w:rPr>
      </w:pPr>
      <w:r w:rsidRPr="00EA5171">
        <w:rPr>
          <w:rFonts w:ascii="Century Gothic" w:hAnsi="Century Gothic"/>
          <w:sz w:val="28"/>
          <w:szCs w:val="28"/>
        </w:rPr>
        <w:t>Adoption of the Financial Statements of the year ending 30</w:t>
      </w:r>
      <w:r w:rsidRPr="00EA5171">
        <w:rPr>
          <w:rFonts w:ascii="Century Gothic" w:hAnsi="Century Gothic"/>
          <w:sz w:val="28"/>
          <w:szCs w:val="28"/>
          <w:vertAlign w:val="superscript"/>
        </w:rPr>
        <w:t>th</w:t>
      </w:r>
      <w:r w:rsidRPr="00EA5171">
        <w:rPr>
          <w:rFonts w:ascii="Century Gothic" w:hAnsi="Century Gothic"/>
          <w:sz w:val="28"/>
          <w:szCs w:val="28"/>
        </w:rPr>
        <w:t xml:space="preserve"> April 202</w:t>
      </w:r>
      <w:r w:rsidR="003B1DBB">
        <w:rPr>
          <w:rFonts w:ascii="Century Gothic" w:hAnsi="Century Gothic"/>
          <w:sz w:val="28"/>
          <w:szCs w:val="28"/>
        </w:rPr>
        <w:t>4</w:t>
      </w:r>
    </w:p>
    <w:p w14:paraId="546896A8" w14:textId="77777777" w:rsidR="00EA5171" w:rsidRPr="00EA5171" w:rsidRDefault="00EA5171" w:rsidP="00EA5171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8"/>
          <w:szCs w:val="28"/>
        </w:rPr>
      </w:pPr>
      <w:r w:rsidRPr="00EA5171">
        <w:rPr>
          <w:rFonts w:ascii="Century Gothic" w:hAnsi="Century Gothic"/>
          <w:sz w:val="28"/>
          <w:szCs w:val="28"/>
        </w:rPr>
        <w:t>Life Membership Elevation</w:t>
      </w:r>
    </w:p>
    <w:p w14:paraId="3FBC9D2A" w14:textId="77777777" w:rsidR="00EA5171" w:rsidRPr="00EA5171" w:rsidRDefault="00EA5171" w:rsidP="00EA5171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8"/>
          <w:szCs w:val="28"/>
        </w:rPr>
      </w:pPr>
      <w:r w:rsidRPr="00EA5171">
        <w:rPr>
          <w:rFonts w:ascii="Century Gothic" w:hAnsi="Century Gothic"/>
          <w:sz w:val="28"/>
          <w:szCs w:val="28"/>
        </w:rPr>
        <w:t>Election of Officers and Committee</w:t>
      </w:r>
    </w:p>
    <w:p w14:paraId="53EF287E" w14:textId="5A56DEB9" w:rsidR="00EA5171" w:rsidRPr="00EA5171" w:rsidRDefault="00EA5171" w:rsidP="00EA5171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8"/>
          <w:szCs w:val="28"/>
        </w:rPr>
      </w:pPr>
      <w:r w:rsidRPr="00EA5171">
        <w:rPr>
          <w:rFonts w:ascii="Century Gothic" w:hAnsi="Century Gothic"/>
          <w:sz w:val="28"/>
          <w:szCs w:val="28"/>
        </w:rPr>
        <w:t>Adoption of the Committee’s recommendation with regard to entrance fees, annual and weekly subscriptions for the 202</w:t>
      </w:r>
      <w:r w:rsidR="003B1DBB">
        <w:rPr>
          <w:rFonts w:ascii="Century Gothic" w:hAnsi="Century Gothic"/>
          <w:sz w:val="28"/>
          <w:szCs w:val="28"/>
        </w:rPr>
        <w:t>4</w:t>
      </w:r>
      <w:r w:rsidRPr="00EA5171">
        <w:rPr>
          <w:rFonts w:ascii="Century Gothic" w:hAnsi="Century Gothic"/>
          <w:sz w:val="28"/>
          <w:szCs w:val="28"/>
        </w:rPr>
        <w:t>-202</w:t>
      </w:r>
      <w:r w:rsidR="003B1DBB">
        <w:rPr>
          <w:rFonts w:ascii="Century Gothic" w:hAnsi="Century Gothic"/>
          <w:sz w:val="28"/>
          <w:szCs w:val="28"/>
        </w:rPr>
        <w:t>5</w:t>
      </w:r>
      <w:r w:rsidRPr="00EA5171">
        <w:rPr>
          <w:rFonts w:ascii="Century Gothic" w:hAnsi="Century Gothic"/>
          <w:sz w:val="28"/>
          <w:szCs w:val="28"/>
        </w:rPr>
        <w:t xml:space="preserve"> season</w:t>
      </w:r>
    </w:p>
    <w:p w14:paraId="00570656" w14:textId="1A34D45B" w:rsidR="00EA5171" w:rsidRPr="00EA5171" w:rsidRDefault="00EA5171" w:rsidP="00EA5171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8"/>
          <w:szCs w:val="28"/>
        </w:rPr>
      </w:pPr>
      <w:r w:rsidRPr="00EA5171">
        <w:rPr>
          <w:rFonts w:ascii="Century Gothic" w:hAnsi="Century Gothic"/>
          <w:sz w:val="28"/>
          <w:szCs w:val="28"/>
        </w:rPr>
        <w:t xml:space="preserve">Nomination of Club Auditor </w:t>
      </w:r>
    </w:p>
    <w:p w14:paraId="4B3AF264" w14:textId="1784C920" w:rsidR="00626087" w:rsidRPr="00EA5171" w:rsidRDefault="00EA5171" w:rsidP="00EA5171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8"/>
          <w:szCs w:val="28"/>
        </w:rPr>
      </w:pPr>
      <w:r w:rsidRPr="00EA5171">
        <w:rPr>
          <w:rFonts w:ascii="Century Gothic" w:hAnsi="Century Gothic"/>
          <w:sz w:val="28"/>
          <w:szCs w:val="28"/>
        </w:rPr>
        <w:t xml:space="preserve">General Business  </w:t>
      </w:r>
    </w:p>
    <w:sectPr w:rsidR="00626087" w:rsidRPr="00EA5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A32B0"/>
    <w:multiLevelType w:val="hybridMultilevel"/>
    <w:tmpl w:val="FEB27AC0"/>
    <w:lvl w:ilvl="0" w:tplc="AB7436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22F59"/>
    <w:multiLevelType w:val="hybridMultilevel"/>
    <w:tmpl w:val="3ED6F4C8"/>
    <w:lvl w:ilvl="0" w:tplc="22A099F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32E48"/>
    <w:multiLevelType w:val="hybridMultilevel"/>
    <w:tmpl w:val="2F30954A"/>
    <w:lvl w:ilvl="0" w:tplc="C0A4D3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837249">
    <w:abstractNumId w:val="1"/>
  </w:num>
  <w:num w:numId="2" w16cid:durableId="918754284">
    <w:abstractNumId w:val="2"/>
  </w:num>
  <w:num w:numId="3" w16cid:durableId="186142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171"/>
    <w:rsid w:val="001F1A57"/>
    <w:rsid w:val="003B1DBB"/>
    <w:rsid w:val="005B42D2"/>
    <w:rsid w:val="00626087"/>
    <w:rsid w:val="009D278A"/>
    <w:rsid w:val="00B95848"/>
    <w:rsid w:val="00EA5171"/>
    <w:rsid w:val="00F2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88C25"/>
  <w15:chartTrackingRefBased/>
  <w15:docId w15:val="{18C66BE5-2E56-4C1D-9E91-D31679B5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5171"/>
    <w:pPr>
      <w:keepNext/>
      <w:jc w:val="center"/>
      <w:outlineLvl w:val="0"/>
    </w:pPr>
    <w:rPr>
      <w:rFonts w:ascii="Arial" w:eastAsia="Arial" w:hAnsi="Arial" w:cs="Arial"/>
      <w:sz w:val="40"/>
      <w:szCs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171"/>
    <w:rPr>
      <w:rFonts w:ascii="Arial" w:eastAsia="Arial" w:hAnsi="Arial" w:cs="Arial"/>
      <w:sz w:val="40"/>
      <w:szCs w:val="40"/>
      <w:u w:val="single"/>
    </w:rPr>
  </w:style>
  <w:style w:type="paragraph" w:styleId="NormalWeb">
    <w:name w:val="Normal (Web)"/>
    <w:basedOn w:val="Normal"/>
    <w:uiPriority w:val="99"/>
    <w:unhideWhenUsed/>
    <w:rsid w:val="00EA5171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EA51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1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17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A5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warner</dc:creator>
  <cp:keywords/>
  <dc:description/>
  <cp:lastModifiedBy>Sam Warner</cp:lastModifiedBy>
  <cp:revision>3</cp:revision>
  <dcterms:created xsi:type="dcterms:W3CDTF">2024-06-16T09:08:00Z</dcterms:created>
  <dcterms:modified xsi:type="dcterms:W3CDTF">2024-06-16T09:09:00Z</dcterms:modified>
</cp:coreProperties>
</file>